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9E321" w14:textId="77777777" w:rsidR="001304E6" w:rsidRPr="001304E6" w:rsidRDefault="001304E6" w:rsidP="001304E6">
      <w:r w:rsidRPr="001304E6">
        <w:t>REGULAMIN PRZEDSZKOLA MIEJSKIEGO NR 8</w:t>
      </w:r>
    </w:p>
    <w:p w14:paraId="74BB2813" w14:textId="77777777" w:rsidR="001304E6" w:rsidRPr="001304E6" w:rsidRDefault="001304E6" w:rsidP="001304E6">
      <w:r w:rsidRPr="001304E6">
        <w:t>im. Jana Brzechwy w Kołobrzegu</w:t>
      </w:r>
    </w:p>
    <w:p w14:paraId="4AFD5EDB" w14:textId="77777777" w:rsidR="001304E6" w:rsidRPr="001304E6" w:rsidRDefault="001304E6" w:rsidP="001304E6">
      <w:r w:rsidRPr="001304E6">
        <w:t> </w:t>
      </w:r>
    </w:p>
    <w:p w14:paraId="752CDE6F" w14:textId="77777777" w:rsidR="001304E6" w:rsidRPr="001304E6" w:rsidRDefault="001304E6" w:rsidP="001304E6">
      <w:r w:rsidRPr="001304E6">
        <w:t> </w:t>
      </w:r>
    </w:p>
    <w:p w14:paraId="555E3139" w14:textId="77777777" w:rsidR="001304E6" w:rsidRPr="001304E6" w:rsidRDefault="001304E6" w:rsidP="001304E6">
      <w:r w:rsidRPr="001304E6">
        <w:t>Opracowany na podstawie Ustawy z dnia 7 września 1991r o systemie oświaty (Dz.U. 1991 nr 95 poz. 425 ze zm.), przepisów wydanych na jej podstawie i Statutu  Przedszkola Miejskiego nr 8 w Kołobrzegu</w:t>
      </w:r>
    </w:p>
    <w:p w14:paraId="19933CF0" w14:textId="77777777" w:rsidR="001304E6" w:rsidRPr="001304E6" w:rsidRDefault="001304E6" w:rsidP="001304E6">
      <w:r w:rsidRPr="001304E6">
        <w:t>CELE PRZEDSZKOLA:</w:t>
      </w:r>
    </w:p>
    <w:p w14:paraId="409585E0" w14:textId="77777777" w:rsidR="001304E6" w:rsidRPr="001304E6" w:rsidRDefault="001304E6" w:rsidP="001304E6">
      <w:r w:rsidRPr="001304E6">
        <w:t>1.     Wspomaganie dzieci w rozwijaniu uzdolnień oraz kształtowanie czynności intelektualnych potrzebnych im w codziennych sytuacjach i w dalszej edukacji.</w:t>
      </w:r>
    </w:p>
    <w:p w14:paraId="433DAF2D" w14:textId="77777777" w:rsidR="001304E6" w:rsidRPr="001304E6" w:rsidRDefault="001304E6" w:rsidP="001304E6">
      <w:r w:rsidRPr="001304E6">
        <w:t>2.     Budowanie systemu wartości, w tym wychowywanie dzieci tak, żeby lepiej orientowały się w tym, co, jest dobre, a co złe.</w:t>
      </w:r>
    </w:p>
    <w:p w14:paraId="30763228" w14:textId="77777777" w:rsidR="001304E6" w:rsidRPr="001304E6" w:rsidRDefault="001304E6" w:rsidP="001304E6">
      <w:r w:rsidRPr="001304E6">
        <w:t>3.     Kształtowanie u dzieci odporności emocjonalnej koniecznej do racjonalnego radzenia sobie w nowych i trudnych sytuacjach, w tym także do łagodnego znoszenia stresów i porażek.</w:t>
      </w:r>
    </w:p>
    <w:p w14:paraId="416EF615" w14:textId="77777777" w:rsidR="001304E6" w:rsidRPr="001304E6" w:rsidRDefault="001304E6" w:rsidP="001304E6">
      <w:r w:rsidRPr="001304E6">
        <w:t>4.     Rozwijanie umiejętności społecznych dzieci, które są niezbędne w poprawnych relacjach z dziećmi i dorosłymi.</w:t>
      </w:r>
    </w:p>
    <w:p w14:paraId="58E35D64" w14:textId="77777777" w:rsidR="001304E6" w:rsidRPr="001304E6" w:rsidRDefault="001304E6" w:rsidP="001304E6">
      <w:r w:rsidRPr="001304E6">
        <w:t>5.     Stwarzanie warunków sprzyjających wspólnej i zgodnej zabawie oraz nauce dzieci o zróżnicowanych możliwościach fizycznych i intelektualnych.</w:t>
      </w:r>
    </w:p>
    <w:p w14:paraId="2582B666" w14:textId="77777777" w:rsidR="001304E6" w:rsidRPr="001304E6" w:rsidRDefault="001304E6" w:rsidP="001304E6">
      <w:r w:rsidRPr="001304E6">
        <w:t>6.     Troska o zdrowie dzieci i ich sprawność fizyczną; zachęcanie do uczestnictwa w zabawach i grach  sportowych.</w:t>
      </w:r>
    </w:p>
    <w:p w14:paraId="229C1E34" w14:textId="77777777" w:rsidR="001304E6" w:rsidRPr="001304E6" w:rsidRDefault="001304E6" w:rsidP="001304E6">
      <w:r w:rsidRPr="001304E6">
        <w:t>7.     Budowanie dziecięcej wiedzy o świecie społecznym, przyrodniczym i technicznym oraz rozwijanie  umiejętności prezentowania swoich przemyśleń w sposób zrozumiały dla innych.</w:t>
      </w:r>
    </w:p>
    <w:p w14:paraId="5A3F7EBD" w14:textId="77777777" w:rsidR="001304E6" w:rsidRPr="001304E6" w:rsidRDefault="001304E6" w:rsidP="001304E6">
      <w:r w:rsidRPr="001304E6">
        <w:t>8.     Wprowadzenie dzieci w świat wartości estetycznych i rozwijanie umiejętności wypowiadania się  poprzez muzykę, małe formy teatralne oraz sztuki plastyczne.</w:t>
      </w:r>
    </w:p>
    <w:p w14:paraId="50EE0E4C" w14:textId="77777777" w:rsidR="001304E6" w:rsidRPr="001304E6" w:rsidRDefault="001304E6" w:rsidP="001304E6">
      <w:r w:rsidRPr="001304E6">
        <w:t>9.     Kształtowanie u dzieci poczucia przynależności społecznej (do rodziny, grupy rówieśniczej wspólnoty narodowej) oraz postawy patriotycznej.</w:t>
      </w:r>
    </w:p>
    <w:p w14:paraId="57A75A31" w14:textId="77777777" w:rsidR="001304E6" w:rsidRPr="001304E6" w:rsidRDefault="001304E6" w:rsidP="001304E6">
      <w:r w:rsidRPr="001304E6">
        <w:t>10.  Zapewnienie dzieciom lepszych szans edukacyjnych poprzez wspieranie ich ciekawości, aktywności i samodzielności, a także kształtowanie tych wiadomości i umiejętności, które są ważne w edukacji szkolnej.</w:t>
      </w:r>
    </w:p>
    <w:p w14:paraId="4A3BE8CF" w14:textId="77777777" w:rsidR="001304E6" w:rsidRPr="001304E6" w:rsidRDefault="001304E6" w:rsidP="001304E6">
      <w:r w:rsidRPr="001304E6">
        <w:t>11.  Przygotowanie dzieci do posługiwania się językiem obcym nowożytnym poprzez rozbudzanie ich świadomości językowej i wrażliwości kulturowej oraz budowanie pozytywnej motywacji do nauki języków obcych na dalszych etapach edukacyjnych, a w przypadku dzieci z upośledzeniem umysłowym w stopniu umiarkowanym lub znacznym – rozwijanie świadomości istnienia odmienności językowej i kulturowej.</w:t>
      </w:r>
    </w:p>
    <w:p w14:paraId="775F3353" w14:textId="77777777" w:rsidR="001304E6" w:rsidRPr="001304E6" w:rsidRDefault="001304E6" w:rsidP="001304E6">
      <w:r w:rsidRPr="001304E6">
        <w:t xml:space="preserve">12.  Umożliwienie dzieciom należącym do mniejszości narodowych i etnicznych oraz społeczności posługującej się językiem regionalnym, o których mowa w ustawie z dnia 6 stycznia 2005 r. o mniejszościach narodowych i etnicznych oraz o języku regionalnym (Dz. U. Nr 17, poz. 141, z </w:t>
      </w:r>
      <w:proofErr w:type="spellStart"/>
      <w:r w:rsidRPr="001304E6">
        <w:t>późn</w:t>
      </w:r>
      <w:proofErr w:type="spellEnd"/>
      <w:r w:rsidRPr="001304E6">
        <w:t>. zm.1)), podtrzymywanie i rozwijanie poczucia tożsamości narodowej, etnicznej i językowej – przygotowanie dzieci do posługiwania się językiem mniejszości narodowej lub etnicznej lub językiem regionalnym poprzez rozbudzanie ich świadomości narodowej, etnicznej i językowej oraz budowanie pozytywnej motywacji do nauki języka mniejszości narodowej lub etnicznej lub języka regionalnego na dalszych etapach edukacyjnych.</w:t>
      </w:r>
    </w:p>
    <w:p w14:paraId="1A40E719" w14:textId="77777777" w:rsidR="001304E6" w:rsidRPr="001304E6" w:rsidRDefault="001304E6" w:rsidP="001304E6">
      <w:r w:rsidRPr="001304E6">
        <w:t>ZADANIEM PRZEDSZKOLA JEST:</w:t>
      </w:r>
    </w:p>
    <w:p w14:paraId="46EE6BF2" w14:textId="77777777" w:rsidR="001304E6" w:rsidRPr="001304E6" w:rsidRDefault="001304E6" w:rsidP="001304E6">
      <w:r w:rsidRPr="001304E6">
        <w:t>1.     Wspomaganie indywidualnego rozwoju dziecka oraz udzielanie pomocy psychologiczno-pedagogicznej dzieciom, rodzicom jak i nauczycielom.</w:t>
      </w:r>
    </w:p>
    <w:p w14:paraId="43AFEFCA" w14:textId="77777777" w:rsidR="001304E6" w:rsidRPr="001304E6" w:rsidRDefault="001304E6" w:rsidP="001304E6">
      <w:r w:rsidRPr="001304E6">
        <w:t>2.     Rozpoznawanie potencjalnych możliwości oraz indywidualnych potrzeb dziecka i umożliwianie ich zaspokojenia.</w:t>
      </w:r>
    </w:p>
    <w:p w14:paraId="4F8F0028" w14:textId="77777777" w:rsidR="001304E6" w:rsidRPr="001304E6" w:rsidRDefault="001304E6" w:rsidP="001304E6">
      <w:r w:rsidRPr="001304E6">
        <w:t>3.     Wspieranie dziecka uzdolnionego.</w:t>
      </w:r>
    </w:p>
    <w:p w14:paraId="3C05EE53" w14:textId="77777777" w:rsidR="001304E6" w:rsidRPr="001304E6" w:rsidRDefault="001304E6" w:rsidP="001304E6">
      <w:r w:rsidRPr="001304E6">
        <w:t>4.     Zapewnienie opieki dzieciom odpowiednio do ich potrzeb oraz możliwości przedszkola.</w:t>
      </w:r>
    </w:p>
    <w:p w14:paraId="4A94C04A" w14:textId="77777777" w:rsidR="001304E6" w:rsidRPr="001304E6" w:rsidRDefault="001304E6" w:rsidP="001304E6">
      <w:r w:rsidRPr="001304E6">
        <w:t>5.     Zapewnienie warunków umożliwiających dzieciom osiągnięcie gotowości szkolnej.</w:t>
      </w:r>
    </w:p>
    <w:p w14:paraId="47A1C46E" w14:textId="77777777" w:rsidR="001304E6" w:rsidRPr="001304E6" w:rsidRDefault="001304E6" w:rsidP="001304E6">
      <w:r w:rsidRPr="001304E6">
        <w:t>6.     Współdziałanie z rodziną (opiekunami) poprzez wspomaganie w wychowaniu dzieci i przygotowanie ich do nauki szkolnej.</w:t>
      </w:r>
    </w:p>
    <w:p w14:paraId="23F978DE" w14:textId="77777777" w:rsidR="001304E6" w:rsidRPr="001304E6" w:rsidRDefault="001304E6" w:rsidP="001304E6">
      <w:r w:rsidRPr="001304E6">
        <w:t>7.     Umożliwienie dzieciom podtrzymania poczucia tożsamości narodowej i religijnej zgodnie z wolą rodziców.</w:t>
      </w:r>
    </w:p>
    <w:p w14:paraId="349EAC60" w14:textId="77777777" w:rsidR="001304E6" w:rsidRPr="001304E6" w:rsidRDefault="001304E6" w:rsidP="001304E6">
      <w:r w:rsidRPr="001304E6">
        <w:t>8.     Prowadzenie działalności innowacyjnej i eksperymentalnej w zakresie organizacji, metod pracy i programów.</w:t>
      </w:r>
    </w:p>
    <w:p w14:paraId="46479C8A" w14:textId="77777777" w:rsidR="001304E6" w:rsidRPr="001304E6" w:rsidRDefault="001304E6" w:rsidP="001304E6">
      <w:r w:rsidRPr="001304E6">
        <w:t> </w:t>
      </w:r>
    </w:p>
    <w:p w14:paraId="444D46C7" w14:textId="77777777" w:rsidR="001304E6" w:rsidRPr="001304E6" w:rsidRDefault="001304E6" w:rsidP="001304E6">
      <w:r w:rsidRPr="001304E6">
        <w:t>FUNKCJONOWANIE I ORGANIZACJA PRACY PRZEDSZKOLA</w:t>
      </w:r>
    </w:p>
    <w:p w14:paraId="63A128AB" w14:textId="77777777" w:rsidR="001304E6" w:rsidRPr="001304E6" w:rsidRDefault="001304E6" w:rsidP="001304E6">
      <w:r w:rsidRPr="001304E6">
        <w:t>1.     Przedszkole jest placówką oświatowo-wychowawczą czynną 12 miesięcy w roku (przedszkole zastrzega sobie prawo do zmiany organizacji pracy w okresie przerw ustalonych przez organ prowadzący – przerwa wakacyjna, w czasie przerwy wakacyjnej czynne są przedszkola dyżurujące).</w:t>
      </w:r>
    </w:p>
    <w:p w14:paraId="38A202EF" w14:textId="77777777" w:rsidR="001304E6" w:rsidRPr="001304E6" w:rsidRDefault="001304E6" w:rsidP="001304E6">
      <w:r w:rsidRPr="001304E6">
        <w:t>2.     Przedszkole czynne jest od poniedziałku do piątku w godz. od 6.30 – 16.30.</w:t>
      </w:r>
    </w:p>
    <w:p w14:paraId="3A576A5C" w14:textId="77777777" w:rsidR="001304E6" w:rsidRPr="001304E6" w:rsidRDefault="001304E6" w:rsidP="001304E6">
      <w:r w:rsidRPr="001304E6">
        <w:t>3.     Dzieci w placówce przebywają w grupach mieszanych wiekowo – innowacja pedagogiczna organizacyjna (Stymulowanie rozwoju poznawczego, emocjonalnego i społecznego poprzez interakcję dzieci w grupach zróżnicowanych wiekowo).</w:t>
      </w:r>
    </w:p>
    <w:p w14:paraId="4698159A" w14:textId="77777777" w:rsidR="001304E6" w:rsidRPr="001304E6" w:rsidRDefault="001304E6" w:rsidP="001304E6">
      <w:r w:rsidRPr="001304E6">
        <w:t>4.     W poszczególnych grupach wiekowych realizowana jest podstawa programowa wychowania przedszkolnego z wykorzystaniem programów wychowania przedszkolnego dopuszczonych do użytku przez dyrektora przedszkola.</w:t>
      </w:r>
    </w:p>
    <w:p w14:paraId="5381880A" w14:textId="77777777" w:rsidR="001304E6" w:rsidRPr="001304E6" w:rsidRDefault="001304E6" w:rsidP="001304E6">
      <w:r w:rsidRPr="001304E6">
        <w:t>5.     Szczegółową organizację pracy w danym roku szkolnym określa „Arkusz organizacyjny przedszkola” zatwierdzony przez organ prowadzący.</w:t>
      </w:r>
    </w:p>
    <w:p w14:paraId="2B4CD255" w14:textId="77777777" w:rsidR="001304E6" w:rsidRPr="001304E6" w:rsidRDefault="001304E6" w:rsidP="001304E6">
      <w:r w:rsidRPr="001304E6">
        <w:t>6.     Organizację pracy w ciągu dnia określa „Ramowy rozkład dnia w przedszkolu” z uwzględnieniem warunków realizacji podstawy programowej.</w:t>
      </w:r>
    </w:p>
    <w:p w14:paraId="3D2DD388" w14:textId="77777777" w:rsidR="001304E6" w:rsidRPr="001304E6" w:rsidRDefault="001304E6" w:rsidP="001304E6">
      <w:r w:rsidRPr="001304E6">
        <w:t>7.     Na realizację podstawy programowej przeznacza się nie mniej niż 5 godzin dziennie przy czym:</w:t>
      </w:r>
    </w:p>
    <w:p w14:paraId="2218DB47" w14:textId="77777777" w:rsidR="001304E6" w:rsidRPr="001304E6" w:rsidRDefault="001304E6" w:rsidP="001304E6">
      <w:r w:rsidRPr="001304E6">
        <w:t>1)       najmniej 1/5 czasu należy przeznaczyć na zabawę (w tym czasie dzieci bawią się swobodnie przy niewielkim udziale nauczyciela),</w:t>
      </w:r>
    </w:p>
    <w:p w14:paraId="2EA10896" w14:textId="77777777" w:rsidR="001304E6" w:rsidRPr="001304E6" w:rsidRDefault="001304E6" w:rsidP="001304E6">
      <w:r w:rsidRPr="001304E6">
        <w:t>2)       co najmniej 1/5 czasu (w przypadku dzieci młodszych 1/4/ czasu) dzieci spędzają w ogrodzie przedszkolnym, parku (organizowane są tam gry i zabawy ruchowe, zajęcia sportowe, obserwacje przyrodnicze, prace gospodarcze, porządkowe i ogrodnicze itp.),</w:t>
      </w:r>
    </w:p>
    <w:p w14:paraId="72D33B81" w14:textId="77777777" w:rsidR="001304E6" w:rsidRPr="001304E6" w:rsidRDefault="001304E6" w:rsidP="001304E6">
      <w:r w:rsidRPr="001304E6">
        <w:t>3)       najwyżej 1/5 czasu zajmują różnego rodzaju zajęcia dydaktyczne, realizowane według wybranego programu wychowania w przedszkolnego,</w:t>
      </w:r>
    </w:p>
    <w:p w14:paraId="2C9EBBFA" w14:textId="77777777" w:rsidR="001304E6" w:rsidRPr="001304E6" w:rsidRDefault="001304E6" w:rsidP="001304E6">
      <w:r w:rsidRPr="001304E6">
        <w:t>4)       pozostały czas 2/5 czasu nauczyciel może dowolnie zagospodarować (w tej puli czasu mieszczą się czynności opiekuńcza, samoobsługowe, organizacyjne i inne).</w:t>
      </w:r>
    </w:p>
    <w:p w14:paraId="609E1FE3" w14:textId="77777777" w:rsidR="001304E6" w:rsidRPr="001304E6" w:rsidRDefault="001304E6" w:rsidP="001304E6">
      <w:r w:rsidRPr="001304E6">
        <w:t>8.     Zmianę organizacji pracy przedszkola wynikającej ze wzmożonej absencji dzieci (ponad 50% dzieci w grupie) przewiduje się w okresach: przerw świątecznych, ferii, w sytuacjach zwiększonej zachorowalności dzieci oraz braku możliwości zapewnienia opieki dzieciom przez nauczyciela itp., a dotyczy to: zmniejszenia liczby oddziałów.</w:t>
      </w:r>
    </w:p>
    <w:p w14:paraId="2D3A3EE7" w14:textId="77777777" w:rsidR="001304E6" w:rsidRPr="001304E6" w:rsidRDefault="001304E6" w:rsidP="001304E6">
      <w:r w:rsidRPr="001304E6">
        <w:t>9.     W placówce mogą odbywać się zajęcia dodatkowe opłacane z budżetu przedszkola organizowane na życzenie rodziców.</w:t>
      </w:r>
    </w:p>
    <w:p w14:paraId="2E8BEBED" w14:textId="77777777" w:rsidR="001304E6" w:rsidRPr="001304E6" w:rsidRDefault="001304E6" w:rsidP="001304E6">
      <w:r w:rsidRPr="001304E6">
        <w:t>10.  Dyrektor przedszkola ma prawo skreślić dziecko z listy w przypadku uchylania się rodziców od wnoszenia opłat za przedszkole (2 krotnie w ciągu roku).</w:t>
      </w:r>
    </w:p>
    <w:p w14:paraId="48E6ABEE" w14:textId="77777777" w:rsidR="001304E6" w:rsidRPr="001304E6" w:rsidRDefault="001304E6" w:rsidP="001304E6">
      <w:r w:rsidRPr="001304E6">
        <w:t> </w:t>
      </w:r>
    </w:p>
    <w:p w14:paraId="545E9237" w14:textId="77777777" w:rsidR="001304E6" w:rsidRPr="001304E6" w:rsidRDefault="001304E6" w:rsidP="001304E6">
      <w:r w:rsidRPr="001304E6">
        <w:t>RODZICE (PRAWNI OPIEKUNOWIE) MAJĄ PRAWO DO:</w:t>
      </w:r>
    </w:p>
    <w:p w14:paraId="4B1C3021" w14:textId="77777777" w:rsidR="001304E6" w:rsidRPr="001304E6" w:rsidRDefault="001304E6" w:rsidP="001304E6">
      <w:r w:rsidRPr="001304E6">
        <w:t>1.     Zapoznania się z zadaniami wynikającymi z koncepcji pracy przedszkola i programu wychowawczego, profilaktycznego.</w:t>
      </w:r>
    </w:p>
    <w:p w14:paraId="136F4E43" w14:textId="77777777" w:rsidR="001304E6" w:rsidRPr="001304E6" w:rsidRDefault="001304E6" w:rsidP="001304E6">
      <w:r w:rsidRPr="001304E6">
        <w:t>2.     Uzyskania rzetelnej informacji o zachowaniu i rozwoju swojego dziecka.</w:t>
      </w:r>
    </w:p>
    <w:p w14:paraId="301A25E0" w14:textId="77777777" w:rsidR="001304E6" w:rsidRPr="001304E6" w:rsidRDefault="001304E6" w:rsidP="001304E6">
      <w:r w:rsidRPr="001304E6">
        <w:t>3.     Uzyskania specjalistycznej pomocy pedagogicznej i psychologicznej w wychowaniu dziecka.</w:t>
      </w:r>
    </w:p>
    <w:p w14:paraId="762BCB6D" w14:textId="77777777" w:rsidR="001304E6" w:rsidRPr="001304E6" w:rsidRDefault="001304E6" w:rsidP="001304E6">
      <w:r w:rsidRPr="001304E6">
        <w:t>4.     Wyrażania własnych opinii na temat działalności placówki bezpośrednio do dyrektora przedszkola.</w:t>
      </w:r>
    </w:p>
    <w:p w14:paraId="092818A0" w14:textId="77777777" w:rsidR="001304E6" w:rsidRPr="001304E6" w:rsidRDefault="001304E6" w:rsidP="001304E6">
      <w:r w:rsidRPr="001304E6">
        <w:t>5.     Aktywnego włączania się w życie przedszkola, współuczestniczenie w organizowaniu uroczystości i imprez w placówce.</w:t>
      </w:r>
    </w:p>
    <w:p w14:paraId="624567B2" w14:textId="77777777" w:rsidR="001304E6" w:rsidRPr="001304E6" w:rsidRDefault="001304E6" w:rsidP="001304E6">
      <w:r w:rsidRPr="001304E6">
        <w:t>6.     Uczestnictwa w pracach Rady Rodziców - organu przedstawicielskiego wszystkich rodziców.</w:t>
      </w:r>
    </w:p>
    <w:p w14:paraId="1BA81300" w14:textId="77777777" w:rsidR="001304E6" w:rsidRPr="001304E6" w:rsidRDefault="001304E6" w:rsidP="001304E6">
      <w:r w:rsidRPr="001304E6">
        <w:t>7.     Odwołania w sprawach spornych do dyrektora przedszkola a następnie do Wydziału Edukacji Urzędu Miasta w Kołobrzegu.</w:t>
      </w:r>
    </w:p>
    <w:p w14:paraId="19ED99BB" w14:textId="77777777" w:rsidR="001304E6" w:rsidRPr="001304E6" w:rsidRDefault="001304E6" w:rsidP="001304E6">
      <w:r w:rsidRPr="001304E6">
        <w:t> </w:t>
      </w:r>
    </w:p>
    <w:p w14:paraId="4B2F4D49" w14:textId="77777777" w:rsidR="001304E6" w:rsidRPr="001304E6" w:rsidRDefault="001304E6" w:rsidP="001304E6">
      <w:r w:rsidRPr="001304E6">
        <w:t>OBOWIĄZKIEM RODZICÓW (PRAWNYCH OPIEKUNÓW) JEST:</w:t>
      </w:r>
    </w:p>
    <w:p w14:paraId="70B4C5C1" w14:textId="77777777" w:rsidR="001304E6" w:rsidRPr="001304E6" w:rsidRDefault="001304E6" w:rsidP="001304E6">
      <w:r w:rsidRPr="001304E6">
        <w:t>1.     Współpracowanie z nauczycielami w sprawach wychowania i nauczania dzieci oraz informowanie nauczyciela i dyrektora o przeciwwskazaniach dziecka do wykonywania czynności statutowych.</w:t>
      </w:r>
    </w:p>
    <w:p w14:paraId="62136DF4" w14:textId="77777777" w:rsidR="001304E6" w:rsidRPr="001304E6" w:rsidRDefault="001304E6" w:rsidP="001304E6">
      <w:r w:rsidRPr="001304E6">
        <w:t>2.     Przyprowadzanie tylko zdrowego dziecka do przedszkola.</w:t>
      </w:r>
    </w:p>
    <w:p w14:paraId="1E6E18C3" w14:textId="77777777" w:rsidR="001304E6" w:rsidRPr="001304E6" w:rsidRDefault="001304E6" w:rsidP="001304E6">
      <w:r w:rsidRPr="001304E6">
        <w:t>3.     Branie aktywnego udziału w ogólnych i grupowych zebraniach rodziców oraz spotkaniach ze  specjalistami.</w:t>
      </w:r>
    </w:p>
    <w:p w14:paraId="00B8B2A2" w14:textId="77777777" w:rsidR="001304E6" w:rsidRPr="001304E6" w:rsidRDefault="001304E6" w:rsidP="001304E6">
      <w:r w:rsidRPr="001304E6">
        <w:t>4.     Przestrzeganie ustalonego rozkładu dnia, zwłaszcza punktualnego przyprowadzania i odbierania dzieci przez rodziców, prawnych opiekunów lub inne dorosłe osoby pisemnie do tego upoważnione przez rodziców, w godzinach określonych w statucie przedszkola.</w:t>
      </w:r>
    </w:p>
    <w:p w14:paraId="48A99065" w14:textId="77777777" w:rsidR="001304E6" w:rsidRPr="001304E6" w:rsidRDefault="001304E6" w:rsidP="001304E6">
      <w:r w:rsidRPr="001304E6">
        <w:t>5.     Przestrzeganie Statutu  Przedszkola Miejskiego nr 8 im. Jana Brzechwy  w Kołobrzegu.</w:t>
      </w:r>
    </w:p>
    <w:p w14:paraId="2C155E97" w14:textId="77777777" w:rsidR="001304E6" w:rsidRPr="001304E6" w:rsidRDefault="001304E6" w:rsidP="001304E6">
      <w:r w:rsidRPr="001304E6">
        <w:t>6.     Terminowe dokonywanie wpłat za pobyt i wyżywienie dziecka w przedszkolu.</w:t>
      </w:r>
    </w:p>
    <w:p w14:paraId="4ADA9B60" w14:textId="77777777" w:rsidR="001304E6" w:rsidRPr="001304E6" w:rsidRDefault="001304E6" w:rsidP="001304E6">
      <w:r w:rsidRPr="001304E6">
        <w:t>7.     Zgłaszanie uwag dotyczących pracy wychowawczo-dydaktycznej do dyrektora placówki.</w:t>
      </w:r>
    </w:p>
    <w:p w14:paraId="3F878785" w14:textId="77777777" w:rsidR="001304E6" w:rsidRPr="001304E6" w:rsidRDefault="001304E6" w:rsidP="001304E6">
      <w:r w:rsidRPr="001304E6">
        <w:t>8.     Niezwłoczne zawiadamianie o zatruciach pokarmowych i chorobach zakaźnych.</w:t>
      </w:r>
    </w:p>
    <w:p w14:paraId="4D66C465" w14:textId="77777777" w:rsidR="001304E6" w:rsidRPr="001304E6" w:rsidRDefault="001304E6" w:rsidP="001304E6">
      <w:r w:rsidRPr="001304E6">
        <w:t>9.     Zapoznawanie się na bieżąco z informacjami zamieszczanymi na tablicach ogłoszeń, na przedszkolnej stronie www.</w:t>
      </w:r>
    </w:p>
    <w:p w14:paraId="7A8930AD" w14:textId="77777777" w:rsidR="001304E6" w:rsidRPr="001304E6" w:rsidRDefault="001304E6" w:rsidP="001304E6">
      <w:r w:rsidRPr="001304E6">
        <w:t>10.  Przygotowanie dziecka do prawidłowego funkcjonowania w grupie przedszkolnej w zakresie podstawowych czynności samoobsługowych</w:t>
      </w:r>
    </w:p>
    <w:p w14:paraId="7C1D62D1" w14:textId="77777777" w:rsidR="001304E6" w:rsidRPr="001304E6" w:rsidRDefault="001304E6" w:rsidP="001304E6">
      <w:r w:rsidRPr="001304E6">
        <w:t> </w:t>
      </w:r>
    </w:p>
    <w:p w14:paraId="0E64E371" w14:textId="77777777" w:rsidR="001304E6" w:rsidRPr="001304E6" w:rsidRDefault="001304E6" w:rsidP="001304E6">
      <w:r w:rsidRPr="001304E6">
        <w:t>POSTANOWIENIA KOŃCOWE</w:t>
      </w:r>
    </w:p>
    <w:p w14:paraId="4F760EBC" w14:textId="77777777" w:rsidR="001304E6" w:rsidRPr="001304E6" w:rsidRDefault="001304E6" w:rsidP="001304E6">
      <w:r w:rsidRPr="001304E6">
        <w:t>1.     Postanowienia powyższego regulaminu obowiązują wszystkie podmioty mające wpływ na wychowanie i edukację dziecka (rodziców, prawnych opiekunów i pracowników przedszkola).</w:t>
      </w:r>
    </w:p>
    <w:p w14:paraId="7F203456" w14:textId="77777777" w:rsidR="001304E6" w:rsidRPr="001304E6" w:rsidRDefault="001304E6" w:rsidP="001304E6">
      <w:r w:rsidRPr="001304E6">
        <w:t>2.     Regulamin może ulec zmianom w miarę potrzeb zaistniałych w funkcjonowaniu i organizacji pracy przedszkola.</w:t>
      </w:r>
    </w:p>
    <w:p w14:paraId="1184B29E" w14:textId="77777777" w:rsidR="001304E6" w:rsidRPr="001304E6" w:rsidRDefault="001304E6" w:rsidP="001304E6">
      <w:r w:rsidRPr="001304E6">
        <w:t>3. Regulamin wchodzi w życie z dniem 1 września 2015 r.</w:t>
      </w:r>
    </w:p>
    <w:p w14:paraId="786D83F9" w14:textId="77777777" w:rsidR="00771FA3" w:rsidRDefault="00771FA3"/>
    <w:sectPr w:rsidR="00771F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4E6"/>
    <w:rsid w:val="001304E6"/>
    <w:rsid w:val="00771FA3"/>
    <w:rsid w:val="007F4218"/>
    <w:rsid w:val="00D61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53DB8"/>
  <w15:chartTrackingRefBased/>
  <w15:docId w15:val="{5F18633E-D453-4F19-AEBE-C618601E5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304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304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304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304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304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304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304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304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304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304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304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304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304E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304E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304E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304E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304E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304E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304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304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304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304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304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304E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304E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304E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304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304E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304E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1245</Words>
  <Characters>7473</Characters>
  <Application>Microsoft Office Word</Application>
  <DocSecurity>0</DocSecurity>
  <Lines>62</Lines>
  <Paragraphs>17</Paragraphs>
  <ScaleCrop>false</ScaleCrop>
  <Company/>
  <LinksUpToDate>false</LinksUpToDate>
  <CharactersWithSpaces>8701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 Kolasa</dc:creator>
  <cp:keywords/>
  <dc:description/>
  <cp:lastModifiedBy>Tomek Kolasa</cp:lastModifiedBy>
  <cp:revision>1</cp:revision>
  <dcterms:created xsi:type="dcterms:W3CDTF">2025-07-30T11:14:00Z</dcterms:created>
  <dcterms:modified xsi:type="dcterms:W3CDTF">2025-07-30T11:14:00Z</dcterms:modified>
</cp:coreProperties>
</file>